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8"/>
        <w:gridCol w:w="4859"/>
      </w:tblGrid>
      <w:tr w:rsidR="007F129B" w:rsidTr="007F129B">
        <w:trPr>
          <w:cantSplit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 w:rsidP="007F129B">
            <w:pPr>
              <w:pStyle w:val="Heading1"/>
              <w:numPr>
                <w:ilvl w:val="0"/>
                <w:numId w:val="12"/>
              </w:numPr>
            </w:pPr>
            <w:r>
              <w:rPr>
                <w:rFonts w:ascii="Arial" w:hAnsi="Arial" w:cs="Arial"/>
              </w:rPr>
              <w:t xml:space="preserve">Programma Consuntivo </w:t>
            </w:r>
            <w:proofErr w:type="gramStart"/>
            <w:r>
              <w:rPr>
                <w:rFonts w:ascii="Arial" w:hAnsi="Arial" w:cs="Arial"/>
              </w:rPr>
              <w:t>a.s</w:t>
            </w:r>
            <w:proofErr w:type="spellStart"/>
            <w:proofErr w:type="gramEnd"/>
            <w:r>
              <w:rPr>
                <w:rFonts w:ascii="Arial" w:hAnsi="Arial" w:cs="Arial"/>
              </w:rPr>
              <w:t>.201</w:t>
            </w:r>
            <w:proofErr w:type="spellEnd"/>
            <w:r>
              <w:rPr>
                <w:rFonts w:ascii="Arial" w:hAnsi="Arial" w:cs="Arial"/>
              </w:rPr>
              <w:t>6/2017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 w:rsidP="007F129B">
            <w:pPr>
              <w:pStyle w:val="Heading1"/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 xml:space="preserve">Docente Prof. </w:t>
            </w:r>
            <w:proofErr w:type="spellStart"/>
            <w:r>
              <w:rPr>
                <w:rFonts w:ascii="Arial" w:hAnsi="Arial" w:cs="Arial"/>
              </w:rPr>
              <w:t>Pirri</w:t>
            </w:r>
            <w:proofErr w:type="spellEnd"/>
            <w:r>
              <w:rPr>
                <w:rFonts w:ascii="Arial" w:hAnsi="Arial" w:cs="Arial"/>
              </w:rPr>
              <w:t xml:space="preserve"> Renzo</w:t>
            </w:r>
          </w:p>
        </w:tc>
      </w:tr>
      <w:tr w:rsidR="007F129B" w:rsidTr="007F129B">
        <w:trPr>
          <w:cantSplit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b/>
              </w:rPr>
              <w:t>Classe 2B</w:t>
            </w:r>
          </w:p>
        </w:tc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  <w:jc w:val="center"/>
            </w:pPr>
            <w:r>
              <w:rPr>
                <w:rFonts w:ascii="Arial" w:hAnsi="Arial" w:cs="Arial"/>
                <w:b/>
                <w:caps/>
              </w:rPr>
              <w:t xml:space="preserve">indirizzo </w:t>
            </w:r>
            <w:proofErr w:type="spellStart"/>
            <w:r>
              <w:rPr>
                <w:rFonts w:ascii="Arial" w:hAnsi="Arial" w:cs="Arial"/>
                <w:b/>
                <w:caps/>
              </w:rPr>
              <w:t>di</w:t>
            </w:r>
            <w:proofErr w:type="spellEnd"/>
            <w:r>
              <w:rPr>
                <w:rFonts w:ascii="Arial" w:hAnsi="Arial" w:cs="Arial"/>
                <w:b/>
                <w:caps/>
              </w:rPr>
              <w:t xml:space="preserve"> studi AFm</w:t>
            </w:r>
          </w:p>
        </w:tc>
      </w:tr>
    </w:tbl>
    <w:p w:rsidR="007F129B" w:rsidRDefault="007F129B">
      <w:pPr>
        <w:pStyle w:val="Standard"/>
      </w:pPr>
    </w:p>
    <w:p w:rsidR="007F129B" w:rsidRDefault="007F129B">
      <w:pPr>
        <w:pStyle w:val="Standard"/>
      </w:pPr>
    </w:p>
    <w:tbl>
      <w:tblPr>
        <w:tblW w:w="963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7"/>
      </w:tblGrid>
      <w:tr w:rsidR="007F129B" w:rsidTr="007F129B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TableContents"/>
            </w:pPr>
            <w:r>
              <w:t>Contenuti/Argomenti</w:t>
            </w:r>
          </w:p>
          <w:p w:rsidR="007F129B" w:rsidRDefault="007F129B">
            <w:pPr>
              <w:pStyle w:val="TableContents"/>
            </w:pPr>
          </w:p>
        </w:tc>
      </w:tr>
      <w:tr w:rsidR="007F129B" w:rsidTr="007F129B"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01791" w:rsidP="007F129B">
            <w:pPr>
              <w:pStyle w:val="Heading2"/>
              <w:keepLines w:val="0"/>
              <w:widowControl w:val="0"/>
              <w:numPr>
                <w:ilvl w:val="1"/>
                <w:numId w:val="1"/>
              </w:numPr>
              <w:tabs>
                <w:tab w:val="clear" w:pos="709"/>
                <w:tab w:val="left" w:pos="1285"/>
                <w:tab w:val="left" w:pos="1728"/>
                <w:tab w:val="left" w:pos="1861"/>
              </w:tabs>
              <w:spacing w:before="0"/>
              <w:ind w:left="576" w:hanging="576"/>
              <w:jc w:val="both"/>
            </w:pPr>
            <w:r>
              <w:rPr>
                <w:rFonts w:ascii="Ubuntu" w:hAnsi="Ubuntu" w:cs="Ubuntu"/>
              </w:rPr>
              <w:t>RECUPERO PRODOTTI NOTEVOLI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>SCOMPOSIZIONI E FRAZIONI ALGEBRICHE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3"/>
              </w:numPr>
            </w:pPr>
            <w:r>
              <w:rPr>
                <w:rFonts w:ascii="Ubuntu" w:hAnsi="Ubuntu" w:cs="Ubuntu"/>
              </w:rPr>
              <w:t>Richiami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>sui   prodotti   notevoli.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</w:pPr>
            <w:r>
              <w:rPr>
                <w:rFonts w:ascii="Ubuntu" w:hAnsi="Ubuntu" w:cs="Ubuntu"/>
              </w:rPr>
              <w:t>Scomposizione</w:t>
            </w:r>
            <w:proofErr w:type="gramStart"/>
            <w:r>
              <w:rPr>
                <w:rFonts w:ascii="Ubuntu" w:hAnsi="Ubuntu" w:cs="Ubuntu"/>
              </w:rPr>
              <w:t xml:space="preserve">   </w:t>
            </w:r>
            <w:proofErr w:type="gramEnd"/>
            <w:r>
              <w:rPr>
                <w:rFonts w:ascii="Ubuntu" w:hAnsi="Ubuntu" w:cs="Ubuntu"/>
              </w:rPr>
              <w:t>di  polinomi:.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jc w:val="both"/>
            </w:pPr>
            <w:r>
              <w:rPr>
                <w:rFonts w:ascii="Ubuntu" w:hAnsi="Ubuntu" w:cs="Ubuntu"/>
              </w:rPr>
              <w:t>Scomposizione di polinomi: raccoglimento a fattor comune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>totale e  parziale, inverso dei  prodotti notevoli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Fonts w:ascii="Ubuntu" w:hAnsi="Ubuntu" w:cs="Ubuntu"/>
              </w:rPr>
              <w:t>Prodotti notevoli, somma e differenza di cubi, scomposizione di trinomi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 xml:space="preserve">particolari.          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left" w:pos="567"/>
              </w:tabs>
            </w:pPr>
            <w:r>
              <w:rPr>
                <w:rFonts w:ascii="Ubuntu" w:hAnsi="Ubuntu" w:cs="Ubuntu"/>
              </w:rPr>
              <w:t xml:space="preserve">Scomposizione mediante teorema e regola di </w:t>
            </w:r>
            <w:proofErr w:type="spellStart"/>
            <w:r>
              <w:rPr>
                <w:rFonts w:ascii="Ubuntu" w:hAnsi="Ubuntu" w:cs="Ubuntu"/>
              </w:rPr>
              <w:t>Ruffini</w:t>
            </w:r>
            <w:proofErr w:type="spellEnd"/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</w:pPr>
            <w:r>
              <w:rPr>
                <w:rFonts w:ascii="Ubuntu" w:hAnsi="Ubuntu" w:cs="Ubuntu"/>
              </w:rPr>
              <w:t>Operazioni con le frazioni algebriche.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720"/>
              </w:tabs>
            </w:pPr>
            <w:r>
              <w:rPr>
                <w:rFonts w:ascii="Ubuntu" w:hAnsi="Ubuntu" w:cs="Ubuntu"/>
              </w:rPr>
              <w:t>Semplificazione di frazioni algebriche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4"/>
              </w:numPr>
              <w:tabs>
                <w:tab w:val="clear" w:pos="709"/>
                <w:tab w:val="left" w:pos="720"/>
              </w:tabs>
            </w:pPr>
            <w:r>
              <w:rPr>
                <w:rFonts w:ascii="Ubuntu" w:hAnsi="Ubuntu" w:cs="Ubuntu"/>
              </w:rPr>
              <w:t>Calcolo con le frazioni algebriche: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>somma, prodotto, quoziente e potenza di frazioni algebriche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</w:pPr>
            <w:r>
              <w:rPr>
                <w:rFonts w:ascii="Ubuntu" w:hAnsi="Ubuntu" w:cs="Ubuntu"/>
                <w:b/>
                <w:bCs/>
                <w:sz w:val="28"/>
              </w:rPr>
              <w:t>RECUPERO</w:t>
            </w:r>
            <w:r>
              <w:rPr>
                <w:rFonts w:ascii="Ubuntu" w:hAnsi="Ubuntu" w:cs="Ubuntu"/>
              </w:rPr>
              <w:t xml:space="preserve"> </w:t>
            </w:r>
            <w:r>
              <w:rPr>
                <w:rFonts w:ascii="Ubuntu" w:hAnsi="Ubuntu" w:cs="Ubuntu"/>
                <w:b/>
                <w:sz w:val="28"/>
              </w:rPr>
              <w:t xml:space="preserve">EQUAZIONI </w:t>
            </w:r>
            <w:proofErr w:type="spellStart"/>
            <w:r>
              <w:rPr>
                <w:rFonts w:ascii="Ubuntu" w:hAnsi="Ubuntu" w:cs="Ubuntu"/>
                <w:b/>
                <w:sz w:val="28"/>
              </w:rPr>
              <w:t>DI</w:t>
            </w:r>
            <w:proofErr w:type="spellEnd"/>
            <w:r>
              <w:rPr>
                <w:rFonts w:ascii="Ubuntu" w:hAnsi="Ubuntu" w:cs="Ubuntu"/>
                <w:b/>
                <w:sz w:val="28"/>
              </w:rPr>
              <w:t xml:space="preserve"> PRIMO GRADO.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4"/>
              </w:numPr>
            </w:pPr>
            <w:r>
              <w:rPr>
                <w:rFonts w:ascii="Ubuntu" w:hAnsi="Ubuntu" w:cs="Ubuntu"/>
              </w:rPr>
              <w:t>Definizione</w:t>
            </w:r>
            <w:proofErr w:type="gramStart"/>
            <w:r>
              <w:rPr>
                <w:rFonts w:ascii="Ubuntu" w:hAnsi="Ubuntu" w:cs="Ubuntu"/>
              </w:rPr>
              <w:t xml:space="preserve"> ,</w:t>
            </w:r>
            <w:proofErr w:type="gramEnd"/>
            <w:r>
              <w:rPr>
                <w:rFonts w:ascii="Ubuntu" w:hAnsi="Ubuntu" w:cs="Ubuntu"/>
              </w:rPr>
              <w:t xml:space="preserve">  principi di equivalenza e relative conseguenze.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Insieme delle soluzioni: equazione  determinata,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>indeterminata ed  impossibile.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Equazioni fratte</w:t>
            </w:r>
          </w:p>
          <w:p w:rsidR="007F129B" w:rsidRDefault="00701791">
            <w:pPr>
              <w:pStyle w:val="Standard"/>
            </w:pPr>
            <w:r>
              <w:rPr>
                <w:rFonts w:ascii="Ubuntu" w:eastAsia="Ubuntu" w:hAnsi="Ubuntu" w:cs="Ubuntu"/>
              </w:rPr>
              <w:t xml:space="preserve"> </w:t>
            </w:r>
            <w:proofErr w:type="gramStart"/>
            <w:r>
              <w:rPr>
                <w:rFonts w:ascii="Ubuntu" w:hAnsi="Ubuntu" w:cs="Ubuntu"/>
              </w:rPr>
              <w:t>.</w:t>
            </w:r>
          </w:p>
          <w:p w:rsidR="007F129B" w:rsidRDefault="00701791" w:rsidP="007F129B">
            <w:pPr>
              <w:pStyle w:val="Heading2"/>
              <w:numPr>
                <w:ilvl w:val="1"/>
                <w:numId w:val="2"/>
              </w:numPr>
            </w:pPr>
            <w:proofErr w:type="gramEnd"/>
            <w:r>
              <w:rPr>
                <w:rFonts w:ascii="Ubuntu" w:hAnsi="Ubuntu" w:cs="Ubuntu"/>
              </w:rPr>
              <w:t>RADICALI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5"/>
              </w:numPr>
            </w:pPr>
            <w:proofErr w:type="gramStart"/>
            <w:r>
              <w:rPr>
                <w:rFonts w:ascii="Ubuntu" w:hAnsi="Ubuntu" w:cs="Ubuntu"/>
              </w:rPr>
              <w:t>Radicali aritmetici e algebrici: proprietà e operazioni:</w:t>
            </w:r>
            <w:proofErr w:type="gramEnd"/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r>
              <w:rPr>
                <w:rFonts w:ascii="Ubuntu" w:hAnsi="Ubuntu" w:cs="Ubuntu"/>
              </w:rPr>
              <w:t>I numeri irrazionali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proofErr w:type="gramStart"/>
            <w:r>
              <w:rPr>
                <w:rFonts w:ascii="Ubuntu" w:hAnsi="Ubuntu" w:cs="Ubuntu"/>
              </w:rPr>
              <w:t>definizione</w:t>
            </w:r>
            <w:proofErr w:type="gramEnd"/>
            <w:r>
              <w:rPr>
                <w:rFonts w:ascii="Ubuntu" w:hAnsi="Ubuntu" w:cs="Ubuntu"/>
              </w:rPr>
              <w:t xml:space="preserve"> di radicale aritmetico e algebrico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proofErr w:type="gramStart"/>
            <w:r>
              <w:rPr>
                <w:rFonts w:ascii="Ubuntu" w:hAnsi="Ubuntu" w:cs="Ubuntu"/>
              </w:rPr>
              <w:t>proprietà</w:t>
            </w:r>
            <w:proofErr w:type="gramEnd"/>
            <w:r>
              <w:rPr>
                <w:rFonts w:ascii="Ubuntu" w:hAnsi="Ubuntu" w:cs="Ubuntu"/>
              </w:rPr>
              <w:t xml:space="preserve"> invariantiva dei radicali (semplificazione)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proofErr w:type="gramStart"/>
            <w:r>
              <w:rPr>
                <w:rFonts w:ascii="Ubuntu" w:hAnsi="Ubuntu" w:cs="Ubuntu"/>
              </w:rPr>
              <w:t>trasporto</w:t>
            </w:r>
            <w:proofErr w:type="gramEnd"/>
            <w:r>
              <w:rPr>
                <w:rFonts w:ascii="Ubuntu" w:hAnsi="Ubuntu" w:cs="Ubuntu"/>
              </w:rPr>
              <w:t xml:space="preserve"> di fattori fuori e dentro il segno di radice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proofErr w:type="gramStart"/>
            <w:r>
              <w:rPr>
                <w:rFonts w:ascii="Ubuntu" w:hAnsi="Ubuntu" w:cs="Ubuntu"/>
              </w:rPr>
              <w:t>radicali</w:t>
            </w:r>
            <w:proofErr w:type="gramEnd"/>
            <w:r>
              <w:rPr>
                <w:rFonts w:ascii="Ubuntu" w:hAnsi="Ubuntu" w:cs="Ubuntu"/>
              </w:rPr>
              <w:t xml:space="preserve"> simili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r>
              <w:rPr>
                <w:rFonts w:ascii="Ubuntu" w:hAnsi="Ubuntu" w:cs="Ubuntu"/>
              </w:rPr>
              <w:t>Somma, prodotto e quoziente di radicali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6"/>
              </w:numPr>
            </w:pPr>
            <w:r>
              <w:rPr>
                <w:rFonts w:ascii="Ubuntu" w:hAnsi="Ubuntu" w:cs="Ubuntu"/>
              </w:rPr>
              <w:t>Razionalizzazione del denominatore delle frazioni</w:t>
            </w:r>
          </w:p>
          <w:p w:rsidR="007F129B" w:rsidRDefault="007F129B">
            <w:pPr>
              <w:pStyle w:val="Standard"/>
            </w:pPr>
          </w:p>
          <w:p w:rsidR="007F129B" w:rsidRDefault="00701791" w:rsidP="007F129B">
            <w:pPr>
              <w:pStyle w:val="Heading2"/>
              <w:keepLines w:val="0"/>
              <w:widowControl w:val="0"/>
              <w:numPr>
                <w:ilvl w:val="1"/>
                <w:numId w:val="1"/>
              </w:numPr>
              <w:tabs>
                <w:tab w:val="clear" w:pos="709"/>
                <w:tab w:val="left" w:pos="1285"/>
                <w:tab w:val="left" w:pos="1728"/>
                <w:tab w:val="left" w:pos="1861"/>
              </w:tabs>
              <w:spacing w:before="0"/>
              <w:ind w:left="576" w:hanging="576"/>
              <w:jc w:val="both"/>
            </w:pPr>
            <w:r>
              <w:rPr>
                <w:rFonts w:ascii="Ubuntu" w:hAnsi="Ubuntu" w:cs="Ubuntu"/>
              </w:rPr>
              <w:t>GEOMETRIA ANALITICA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6"/>
              </w:numPr>
            </w:pPr>
            <w:r>
              <w:rPr>
                <w:rFonts w:ascii="Ubuntu" w:hAnsi="Ubuntu" w:cs="Ubuntu"/>
              </w:rPr>
              <w:t>Equazioni di primo grado a due variabili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La funzione lineare: rappresentazione.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Equazione della retta: significato dei coefficienti e loro determinazione.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Casi particolari di rette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La funzione di 2° grado: rappresentazione.</w:t>
            </w:r>
          </w:p>
          <w:p w:rsidR="007F129B" w:rsidRDefault="007F129B">
            <w:pPr>
              <w:pStyle w:val="Standard"/>
            </w:pPr>
          </w:p>
          <w:p w:rsidR="007F129B" w:rsidRDefault="00701791" w:rsidP="007F129B">
            <w:pPr>
              <w:pStyle w:val="Heading2"/>
              <w:keepLines w:val="0"/>
              <w:widowControl w:val="0"/>
              <w:numPr>
                <w:ilvl w:val="1"/>
                <w:numId w:val="1"/>
              </w:numPr>
              <w:tabs>
                <w:tab w:val="clear" w:pos="709"/>
                <w:tab w:val="left" w:pos="1285"/>
                <w:tab w:val="left" w:pos="1728"/>
                <w:tab w:val="left" w:pos="1861"/>
              </w:tabs>
              <w:spacing w:before="0"/>
              <w:ind w:left="576" w:hanging="576"/>
              <w:jc w:val="both"/>
            </w:pPr>
            <w:r>
              <w:rPr>
                <w:rFonts w:ascii="Ubuntu" w:hAnsi="Ubuntu" w:cs="Ubuntu"/>
              </w:rPr>
              <w:lastRenderedPageBreak/>
              <w:t xml:space="preserve">SISTEMI </w:t>
            </w:r>
            <w:proofErr w:type="spellStart"/>
            <w:r>
              <w:rPr>
                <w:rFonts w:ascii="Ubuntu" w:hAnsi="Ubuntu" w:cs="Ubuntu"/>
              </w:rPr>
              <w:t>DI</w:t>
            </w:r>
            <w:proofErr w:type="spellEnd"/>
            <w:r>
              <w:rPr>
                <w:rFonts w:ascii="Ubuntu" w:hAnsi="Ubuntu" w:cs="Ubuntu"/>
              </w:rPr>
              <w:t xml:space="preserve"> EQUAZIONI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7"/>
              </w:numPr>
            </w:pPr>
            <w:r>
              <w:rPr>
                <w:rFonts w:ascii="Ubuntu" w:hAnsi="Ubuntu" w:cs="Ubuntu"/>
              </w:rPr>
              <w:t>Sistemi di equazioni:</w:t>
            </w:r>
          </w:p>
          <w:p w:rsidR="007F129B" w:rsidRDefault="00701791">
            <w:pPr>
              <w:pStyle w:val="Standard"/>
              <w:ind w:left="720"/>
            </w:pPr>
            <w:r>
              <w:rPr>
                <w:rFonts w:ascii="Ubuntu" w:hAnsi="Ubuntu" w:cs="Ubuntu"/>
              </w:rPr>
              <w:t>- risoluzione col metodo della sostituzione</w:t>
            </w:r>
          </w:p>
          <w:p w:rsidR="007F129B" w:rsidRDefault="00701791">
            <w:pPr>
              <w:pStyle w:val="Standard"/>
            </w:pPr>
            <w:r>
              <w:rPr>
                <w:rFonts w:ascii="Ubuntu" w:eastAsia="Ubuntu" w:hAnsi="Ubuntu" w:cs="Ubuntu"/>
              </w:rPr>
              <w:t xml:space="preserve">      </w:t>
            </w:r>
            <w:r>
              <w:rPr>
                <w:rFonts w:ascii="Ubuntu" w:hAnsi="Ubuntu" w:cs="Ubuntu"/>
              </w:rPr>
              <w:t xml:space="preserve">- risoluzione col metodo </w:t>
            </w:r>
            <w:proofErr w:type="gramStart"/>
            <w:r>
              <w:rPr>
                <w:rFonts w:ascii="Ubuntu" w:hAnsi="Ubuntu" w:cs="Ubuntu"/>
              </w:rPr>
              <w:t xml:space="preserve">della </w:t>
            </w:r>
            <w:proofErr w:type="gramEnd"/>
            <w:r>
              <w:rPr>
                <w:rFonts w:ascii="Ubuntu" w:hAnsi="Ubuntu" w:cs="Ubuntu"/>
              </w:rPr>
              <w:t>eliminazione per combinazione lineare.</w:t>
            </w:r>
          </w:p>
          <w:p w:rsidR="007F129B" w:rsidRDefault="00701791">
            <w:pPr>
              <w:pStyle w:val="Standard"/>
            </w:pPr>
            <w:r>
              <w:rPr>
                <w:rFonts w:ascii="Ubuntu" w:eastAsia="Ubuntu" w:hAnsi="Ubuntu" w:cs="Ubuntu"/>
              </w:rPr>
              <w:t xml:space="preserve">      </w:t>
            </w:r>
            <w:r>
              <w:rPr>
                <w:rFonts w:ascii="Ubuntu" w:hAnsi="Ubuntu" w:cs="Ubuntu"/>
              </w:rPr>
              <w:t>- risoluzione col metodo del confronto</w:t>
            </w:r>
          </w:p>
          <w:p w:rsidR="007F129B" w:rsidRDefault="00701791">
            <w:pPr>
              <w:pStyle w:val="Standard"/>
            </w:pPr>
            <w:r>
              <w:rPr>
                <w:rFonts w:ascii="Ubuntu" w:eastAsia="Ubuntu" w:hAnsi="Ubuntu" w:cs="Ubuntu"/>
              </w:rPr>
              <w:t xml:space="preserve">      - risoluzione col metodo di </w:t>
            </w:r>
            <w:proofErr w:type="spellStart"/>
            <w:r>
              <w:rPr>
                <w:rFonts w:ascii="Ubuntu" w:eastAsia="Ubuntu" w:hAnsi="Ubuntu" w:cs="Ubuntu"/>
              </w:rPr>
              <w:t>Cramer</w:t>
            </w:r>
            <w:proofErr w:type="spellEnd"/>
          </w:p>
          <w:p w:rsidR="007F129B" w:rsidRDefault="00701791">
            <w:pPr>
              <w:pStyle w:val="Standard"/>
            </w:pPr>
            <w:r>
              <w:rPr>
                <w:rFonts w:ascii="Ubuntu" w:eastAsia="Ubuntu" w:hAnsi="Ubuntu" w:cs="Ubuntu"/>
              </w:rPr>
              <w:t xml:space="preserve">      </w:t>
            </w:r>
            <w:r>
              <w:rPr>
                <w:rFonts w:ascii="Ubuntu" w:hAnsi="Ubuntu" w:cs="Ubuntu"/>
              </w:rPr>
              <w:t>- soluzione mediante grafico cartesiano</w:t>
            </w:r>
          </w:p>
          <w:p w:rsidR="007F129B" w:rsidRDefault="007F129B">
            <w:pPr>
              <w:pStyle w:val="Standard"/>
            </w:pPr>
          </w:p>
          <w:p w:rsidR="007F129B" w:rsidRDefault="00701791" w:rsidP="007F129B">
            <w:pPr>
              <w:pStyle w:val="Heading2"/>
              <w:numPr>
                <w:ilvl w:val="1"/>
                <w:numId w:val="2"/>
              </w:numPr>
            </w:pPr>
            <w:r>
              <w:rPr>
                <w:rFonts w:ascii="Ubuntu" w:hAnsi="Ubuntu" w:cs="Ubuntu"/>
              </w:rPr>
              <w:t xml:space="preserve">EQUAZIONI </w:t>
            </w:r>
            <w:proofErr w:type="spellStart"/>
            <w:r>
              <w:rPr>
                <w:rFonts w:ascii="Ubuntu" w:hAnsi="Ubuntu" w:cs="Ubuntu"/>
              </w:rPr>
              <w:t>DI</w:t>
            </w:r>
            <w:proofErr w:type="spellEnd"/>
            <w:r>
              <w:rPr>
                <w:rFonts w:ascii="Ubuntu" w:hAnsi="Ubuntu" w:cs="Ubuntu"/>
              </w:rPr>
              <w:t xml:space="preserve"> SECONDO GRADO</w:t>
            </w:r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  <w:widowControl w:val="0"/>
              <w:numPr>
                <w:ilvl w:val="0"/>
                <w:numId w:val="18"/>
              </w:numPr>
            </w:pPr>
            <w:r>
              <w:rPr>
                <w:rFonts w:ascii="Ubuntu" w:hAnsi="Ubuntu" w:cs="Ubuntu"/>
              </w:rPr>
              <w:t>Risoluzione</w:t>
            </w:r>
            <w:proofErr w:type="gramStart"/>
            <w:r>
              <w:rPr>
                <w:rFonts w:ascii="Ubuntu" w:hAnsi="Ubuntu" w:cs="Ubuntu"/>
              </w:rPr>
              <w:t xml:space="preserve">  </w:t>
            </w:r>
            <w:proofErr w:type="gramEnd"/>
            <w:r>
              <w:rPr>
                <w:rFonts w:ascii="Ubuntu" w:hAnsi="Ubuntu" w:cs="Ubuntu"/>
              </w:rPr>
              <w:t xml:space="preserve">delle  equazioni  di  secondo  grado   incomplete  e complete.    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Formule   risolutive.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Risoluzione mediante scomposizione del trinomio</w:t>
            </w:r>
          </w:p>
          <w:p w:rsidR="007F129B" w:rsidRDefault="00701791">
            <w:pPr>
              <w:pStyle w:val="Standard"/>
              <w:widowControl w:val="0"/>
              <w:numPr>
                <w:ilvl w:val="0"/>
                <w:numId w:val="5"/>
              </w:numPr>
            </w:pPr>
            <w:r>
              <w:rPr>
                <w:rFonts w:ascii="Ubuntu" w:hAnsi="Ubuntu" w:cs="Ubuntu"/>
              </w:rPr>
              <w:t>Equazioni fratte.</w:t>
            </w:r>
          </w:p>
          <w:p w:rsidR="007F129B" w:rsidRDefault="007F129B">
            <w:pPr>
              <w:pStyle w:val="Standard"/>
              <w:tabs>
                <w:tab w:val="left" w:pos="8931"/>
              </w:tabs>
            </w:pPr>
          </w:p>
          <w:p w:rsidR="007F129B" w:rsidRDefault="00701791">
            <w:pPr>
              <w:pStyle w:val="NormaleWeb"/>
              <w:ind w:left="360"/>
            </w:pPr>
            <w:r>
              <w:rPr>
                <w:rFonts w:ascii="Ubuntu" w:hAnsi="Ubuntu" w:cs="Ubuntu"/>
                <w:b/>
                <w:bCs/>
              </w:rPr>
              <w:t>DISEQUAZIONI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E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SISTEMI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proofErr w:type="spellStart"/>
            <w:r>
              <w:rPr>
                <w:rFonts w:ascii="Ubuntu" w:hAnsi="Ubuntu" w:cs="Ubuntu"/>
                <w:b/>
                <w:bCs/>
              </w:rPr>
              <w:t>DI</w:t>
            </w:r>
            <w:proofErr w:type="spellEnd"/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DISEQUAZIONI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IN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UNA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VARIABILE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after="0"/>
              <w:ind w:left="360" w:hanging="180"/>
            </w:pPr>
            <w:r>
              <w:rPr>
                <w:rFonts w:ascii="Ubuntu" w:hAnsi="Ubuntu" w:cs="Ubuntu"/>
              </w:rPr>
              <w:t>Generalità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sulle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disequazioni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before="0" w:after="0"/>
              <w:ind w:left="360" w:hanging="180"/>
            </w:pPr>
            <w:r>
              <w:rPr>
                <w:rFonts w:ascii="Ubuntu" w:hAnsi="Ubuntu" w:cs="Ubuntu"/>
              </w:rPr>
              <w:t>Disequazioni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lineari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in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una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variabile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before="0" w:after="0"/>
              <w:ind w:left="360" w:hanging="180"/>
            </w:pPr>
            <w:r>
              <w:rPr>
                <w:rFonts w:ascii="Ubuntu" w:hAnsi="Ubuntu" w:cs="Ubuntu"/>
              </w:rPr>
              <w:t>Disequazioni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di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secondo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grado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in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una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variabile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before="0" w:after="0"/>
              <w:ind w:left="360" w:hanging="180"/>
            </w:pPr>
            <w:r>
              <w:rPr>
                <w:rFonts w:ascii="Ubuntu" w:hAnsi="Ubuntu" w:cs="Ubuntu"/>
              </w:rPr>
              <w:t>Sistemi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di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disequazioni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in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una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variabile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before="0"/>
              <w:ind w:left="360" w:hanging="180"/>
            </w:pPr>
            <w:r>
              <w:rPr>
                <w:rFonts w:ascii="Ubuntu" w:hAnsi="Ubuntu" w:cs="Ubuntu"/>
              </w:rPr>
              <w:t>Disequazioni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frazionarie</w:t>
            </w:r>
          </w:p>
          <w:p w:rsidR="007F129B" w:rsidRDefault="00701791">
            <w:pPr>
              <w:pStyle w:val="NormaleWeb"/>
              <w:numPr>
                <w:ilvl w:val="1"/>
                <w:numId w:val="7"/>
              </w:numPr>
              <w:tabs>
                <w:tab w:val="clear" w:pos="709"/>
                <w:tab w:val="left" w:pos="1069"/>
                <w:tab w:val="left" w:pos="1429"/>
                <w:tab w:val="left" w:pos="1620"/>
              </w:tabs>
              <w:spacing w:before="0"/>
              <w:ind w:left="360" w:hanging="180"/>
            </w:pPr>
            <w:r>
              <w:rPr>
                <w:rFonts w:ascii="Ubuntu" w:hAnsi="Ubuntu" w:cs="Ubuntu"/>
              </w:rPr>
              <w:t xml:space="preserve">Disequazioni di grado superiore </w:t>
            </w:r>
            <w:proofErr w:type="gramStart"/>
            <w:r>
              <w:rPr>
                <w:rFonts w:ascii="Ubuntu" w:hAnsi="Ubuntu" w:cs="Ubuntu"/>
              </w:rPr>
              <w:t>al</w:t>
            </w:r>
            <w:proofErr w:type="gramEnd"/>
            <w:r>
              <w:rPr>
                <w:rFonts w:ascii="Ubuntu" w:hAnsi="Ubuntu" w:cs="Ubuntu"/>
              </w:rPr>
              <w:t xml:space="preserve"> secondo</w:t>
            </w:r>
          </w:p>
          <w:p w:rsidR="007F129B" w:rsidRDefault="00701791">
            <w:pPr>
              <w:pStyle w:val="NormaleWeb"/>
              <w:ind w:left="360"/>
            </w:pPr>
            <w:r>
              <w:rPr>
                <w:rFonts w:ascii="Ubuntu" w:hAnsi="Ubuntu" w:cs="Ubuntu"/>
                <w:b/>
                <w:bCs/>
              </w:rPr>
              <w:t>EQUAZIONI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proofErr w:type="spellStart"/>
            <w:r>
              <w:rPr>
                <w:rFonts w:ascii="Ubuntu" w:hAnsi="Ubuntu" w:cs="Ubuntu"/>
                <w:b/>
                <w:bCs/>
              </w:rPr>
              <w:t>DI</w:t>
            </w:r>
            <w:proofErr w:type="spellEnd"/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GRADO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SUPERIORE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AL</w:t>
            </w:r>
            <w:r>
              <w:rPr>
                <w:rFonts w:ascii="Ubuntu" w:eastAsia="Book Antiqua" w:hAnsi="Ubuntu" w:cs="Ubuntu"/>
                <w:b/>
                <w:bCs/>
              </w:rPr>
              <w:t xml:space="preserve"> </w:t>
            </w:r>
            <w:r>
              <w:rPr>
                <w:rFonts w:ascii="Ubuntu" w:hAnsi="Ubuntu" w:cs="Ubuntu"/>
                <w:b/>
                <w:bCs/>
              </w:rPr>
              <w:t>SECONDO</w:t>
            </w:r>
          </w:p>
          <w:p w:rsidR="007F129B" w:rsidRDefault="00701791">
            <w:pPr>
              <w:pStyle w:val="NormaleWeb"/>
              <w:numPr>
                <w:ilvl w:val="0"/>
                <w:numId w:val="19"/>
              </w:numPr>
              <w:tabs>
                <w:tab w:val="clear" w:pos="709"/>
                <w:tab w:val="left" w:pos="1069"/>
                <w:tab w:val="left" w:pos="1429"/>
                <w:tab w:val="left" w:pos="1800"/>
              </w:tabs>
              <w:spacing w:after="0"/>
              <w:ind w:left="360" w:hanging="180"/>
            </w:pPr>
            <w:r>
              <w:rPr>
                <w:rFonts w:ascii="Ubuntu" w:hAnsi="Ubuntu" w:cs="Ubuntu"/>
              </w:rPr>
              <w:t>Riducibilità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di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un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polinomio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in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R</w:t>
            </w:r>
          </w:p>
          <w:p w:rsidR="007F129B" w:rsidRDefault="00701791">
            <w:pPr>
              <w:pStyle w:val="NormaleWeb"/>
              <w:numPr>
                <w:ilvl w:val="0"/>
                <w:numId w:val="8"/>
              </w:numPr>
              <w:tabs>
                <w:tab w:val="clear" w:pos="709"/>
                <w:tab w:val="left" w:pos="1069"/>
                <w:tab w:val="left" w:pos="1429"/>
                <w:tab w:val="left" w:pos="1800"/>
              </w:tabs>
              <w:spacing w:before="0" w:after="0"/>
              <w:ind w:left="360" w:hanging="180"/>
            </w:pPr>
            <w:r>
              <w:rPr>
                <w:rFonts w:ascii="Ubuntu" w:hAnsi="Ubuntu" w:cs="Ubuntu"/>
              </w:rPr>
              <w:t>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biquadratiche</w:t>
            </w:r>
          </w:p>
          <w:p w:rsidR="007F129B" w:rsidRDefault="00701791">
            <w:pPr>
              <w:pStyle w:val="NormaleWeb"/>
              <w:numPr>
                <w:ilvl w:val="0"/>
                <w:numId w:val="8"/>
              </w:numPr>
              <w:tabs>
                <w:tab w:val="clear" w:pos="709"/>
                <w:tab w:val="left" w:pos="1069"/>
                <w:tab w:val="left" w:pos="1429"/>
                <w:tab w:val="left" w:pos="1800"/>
              </w:tabs>
              <w:spacing w:before="0" w:after="0"/>
              <w:ind w:left="360" w:hanging="180"/>
            </w:pPr>
            <w:r>
              <w:rPr>
                <w:rFonts w:ascii="Ubuntu" w:hAnsi="Ubuntu" w:cs="Ubuntu"/>
              </w:rPr>
              <w:t>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r>
              <w:rPr>
                <w:rFonts w:ascii="Ubuntu" w:hAnsi="Ubuntu" w:cs="Ubuntu"/>
              </w:rPr>
              <w:t>binomie</w:t>
            </w:r>
          </w:p>
          <w:p w:rsidR="007F129B" w:rsidRDefault="00701791">
            <w:pPr>
              <w:pStyle w:val="NormaleWeb"/>
              <w:numPr>
                <w:ilvl w:val="0"/>
                <w:numId w:val="8"/>
              </w:numPr>
              <w:tabs>
                <w:tab w:val="clear" w:pos="709"/>
                <w:tab w:val="left" w:pos="1069"/>
                <w:tab w:val="left" w:pos="1429"/>
                <w:tab w:val="left" w:pos="1800"/>
              </w:tabs>
              <w:spacing w:before="0"/>
              <w:ind w:left="360" w:hanging="180"/>
            </w:pPr>
            <w:r>
              <w:rPr>
                <w:rFonts w:ascii="Ubuntu" w:hAnsi="Ubuntu" w:cs="Ubuntu"/>
              </w:rPr>
              <w:t>Equazioni</w:t>
            </w:r>
            <w:r>
              <w:rPr>
                <w:rFonts w:ascii="Ubuntu" w:eastAsia="Book Antiqua" w:hAnsi="Ubuntu" w:cs="Ubuntu"/>
              </w:rPr>
              <w:t xml:space="preserve"> </w:t>
            </w:r>
            <w:proofErr w:type="spellStart"/>
            <w:r>
              <w:rPr>
                <w:rFonts w:ascii="Ubuntu" w:hAnsi="Ubuntu" w:cs="Ubuntu"/>
              </w:rPr>
              <w:t>trinomie</w:t>
            </w:r>
            <w:proofErr w:type="spellEnd"/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</w:tc>
      </w:tr>
      <w:tr w:rsidR="007F129B" w:rsidTr="007F129B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lastRenderedPageBreak/>
              <w:t xml:space="preserve">Standard fondamentali (per gli alunni con giudizi </w:t>
            </w:r>
            <w:proofErr w:type="gramStart"/>
            <w:r>
              <w:rPr>
                <w:b/>
              </w:rPr>
              <w:t xml:space="preserve">di </w:t>
            </w:r>
            <w:proofErr w:type="gramEnd"/>
            <w:r>
              <w:rPr>
                <w:b/>
              </w:rPr>
              <w:t>insufficienza)</w:t>
            </w:r>
          </w:p>
        </w:tc>
      </w:tr>
      <w:tr w:rsidR="007F129B" w:rsidTr="007F129B">
        <w:trPr>
          <w:trHeight w:val="83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F129B">
            <w:pPr>
              <w:pStyle w:val="Standard"/>
              <w:spacing w:before="120" w:after="120"/>
            </w:pPr>
          </w:p>
        </w:tc>
      </w:tr>
      <w:tr w:rsidR="007F129B" w:rsidTr="007F129B">
        <w:trPr>
          <w:trHeight w:val="27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t>Equazioni di primo grado</w:t>
            </w:r>
          </w:p>
        </w:tc>
      </w:tr>
      <w:tr w:rsidR="007F129B" w:rsidTr="007F129B">
        <w:trPr>
          <w:trHeight w:val="27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20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/>
            </w:pPr>
            <w:r>
              <w:t>Equazioni di primo grado intere</w:t>
            </w:r>
          </w:p>
        </w:tc>
      </w:tr>
      <w:tr w:rsidR="007F129B" w:rsidTr="007F129B">
        <w:trPr>
          <w:trHeight w:val="27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4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/>
            </w:pPr>
            <w:r>
              <w:t>Equazioni di primo grado fratte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lastRenderedPageBreak/>
              <w:t>Sistemi di primo grado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21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Sistemi risolubili algebricamente</w:t>
            </w:r>
          </w:p>
        </w:tc>
      </w:tr>
      <w:tr w:rsidR="007F129B" w:rsidTr="007F129B">
        <w:trPr>
          <w:trHeight w:val="180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Sistemi risolubili graficamente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t>Disequazioni di primo e di secondo  grado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22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Disequazioni numeriche intere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5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Disequazioni numeriche fratte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t>Radicali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2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/>
            </w:pPr>
            <w:r>
              <w:t>Operazioni con i radicali</w:t>
            </w:r>
          </w:p>
        </w:tc>
      </w:tr>
      <w:tr w:rsidR="007F129B" w:rsidTr="007F129B"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4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/>
            </w:pPr>
            <w:r>
              <w:t>Razionalizzazione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>Equazioni di secondo grado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24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Intere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Fratte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Letterali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>Sistemi di secondo grado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Interi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>Geometria analitica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Piano Cartesiano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Distanza tra due punti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Punto medio di un segmento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>Rette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 xml:space="preserve">Equazione della retta in forma esplicita </w:t>
            </w:r>
            <w:proofErr w:type="gramStart"/>
            <w:r>
              <w:t>ed</w:t>
            </w:r>
            <w:proofErr w:type="gramEnd"/>
            <w:r>
              <w:t xml:space="preserve"> implicita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Calcolo del coefficiente angolare nei due casi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Rette parallele agli assi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Intersezione tra rette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Fasci di rette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Parallelismo e perpendicolarità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Equazione della retta per due punti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 xml:space="preserve">Equazioni di grado superiore </w:t>
            </w:r>
            <w:proofErr w:type="gramStart"/>
            <w:r>
              <w:rPr>
                <w:b/>
              </w:rPr>
              <w:t>al</w:t>
            </w:r>
            <w:proofErr w:type="gramEnd"/>
            <w:r>
              <w:rPr>
                <w:b/>
              </w:rPr>
              <w:t xml:space="preserve"> secondo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Binomie</w:t>
            </w:r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proofErr w:type="spellStart"/>
            <w:r>
              <w:t>Trinomie</w:t>
            </w:r>
            <w:proofErr w:type="spellEnd"/>
          </w:p>
        </w:tc>
      </w:tr>
      <w:tr w:rsidR="007F129B" w:rsidTr="007F129B">
        <w:trPr>
          <w:trHeight w:val="236"/>
        </w:trPr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numPr>
                <w:ilvl w:val="0"/>
                <w:numId w:val="3"/>
              </w:numPr>
              <w:tabs>
                <w:tab w:val="clear" w:pos="709"/>
                <w:tab w:val="left" w:pos="1429"/>
                <w:tab w:val="left" w:pos="2149"/>
                <w:tab w:val="left" w:pos="2880"/>
              </w:tabs>
              <w:ind w:left="720" w:hanging="360"/>
            </w:pPr>
            <w:r>
              <w:t>Risolubili mediante fattorizzazione</w:t>
            </w:r>
          </w:p>
        </w:tc>
      </w:tr>
      <w:tr w:rsidR="007F129B" w:rsidTr="007F129B">
        <w:tc>
          <w:tcPr>
            <w:tcW w:w="48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  <w:p w:rsidR="007F129B" w:rsidRDefault="007F129B">
            <w:pPr>
              <w:pStyle w:val="TableContents"/>
            </w:pPr>
          </w:p>
        </w:tc>
      </w:tr>
    </w:tbl>
    <w:p w:rsidR="007F129B" w:rsidRDefault="007F129B">
      <w:pPr>
        <w:pStyle w:val="Standard"/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F129B" w:rsidTr="007F129B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  <w:jc w:val="center"/>
            </w:pPr>
            <w:r>
              <w:rPr>
                <w:b/>
              </w:rPr>
              <w:t>Metodi</w:t>
            </w:r>
          </w:p>
        </w:tc>
      </w:tr>
      <w:tr w:rsidR="007F129B" w:rsidTr="007F129B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F129B">
            <w:pPr>
              <w:pStyle w:val="TableContents"/>
            </w:pPr>
          </w:p>
          <w:p w:rsidR="007F129B" w:rsidRDefault="00701791">
            <w:pPr>
              <w:pStyle w:val="TableContents"/>
              <w:numPr>
                <w:ilvl w:val="0"/>
                <w:numId w:val="25"/>
              </w:numPr>
            </w:pPr>
            <w:r>
              <w:t>Lezione frontale</w:t>
            </w:r>
          </w:p>
          <w:p w:rsidR="007F129B" w:rsidRDefault="00701791">
            <w:pPr>
              <w:pStyle w:val="TableContents"/>
              <w:numPr>
                <w:ilvl w:val="0"/>
                <w:numId w:val="10"/>
              </w:numPr>
            </w:pPr>
            <w:r>
              <w:t>Lezione interattiva</w:t>
            </w:r>
          </w:p>
          <w:p w:rsidR="007F129B" w:rsidRDefault="00701791">
            <w:pPr>
              <w:pStyle w:val="TableContents"/>
              <w:numPr>
                <w:ilvl w:val="0"/>
                <w:numId w:val="10"/>
              </w:numPr>
            </w:pPr>
            <w:r>
              <w:t>Lavori di gruppo</w:t>
            </w:r>
          </w:p>
          <w:p w:rsidR="007F129B" w:rsidRDefault="00701791">
            <w:pPr>
              <w:pStyle w:val="TableContents"/>
              <w:numPr>
                <w:ilvl w:val="0"/>
                <w:numId w:val="10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7F129B" w:rsidRDefault="007F129B">
            <w:pPr>
              <w:pStyle w:val="TableContents"/>
            </w:pPr>
          </w:p>
        </w:tc>
      </w:tr>
    </w:tbl>
    <w:p w:rsidR="007F129B" w:rsidRDefault="007F129B">
      <w:pPr>
        <w:pStyle w:val="Standard"/>
      </w:pP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7F129B" w:rsidTr="007F129B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  <w:jc w:val="center"/>
            </w:pPr>
            <w:r>
              <w:rPr>
                <w:b/>
              </w:rPr>
              <w:lastRenderedPageBreak/>
              <w:t>Strumenti</w:t>
            </w:r>
          </w:p>
        </w:tc>
      </w:tr>
      <w:tr w:rsidR="007F129B" w:rsidTr="007F129B">
        <w:tc>
          <w:tcPr>
            <w:tcW w:w="96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jc w:val="both"/>
            </w:pPr>
            <w:r>
              <w:rPr>
                <w:b/>
                <w:sz w:val="16"/>
              </w:rPr>
              <w:t>Libro di testo</w:t>
            </w:r>
          </w:p>
          <w:p w:rsidR="007F129B" w:rsidRDefault="00701791">
            <w:pPr>
              <w:pStyle w:val="Standard"/>
              <w:jc w:val="both"/>
            </w:pPr>
            <w:r>
              <w:rPr>
                <w:rFonts w:ascii="Ubuntu Light" w:hAnsi="Ubuntu Light" w:cs="Ubuntu Light"/>
              </w:rPr>
              <w:t xml:space="preserve">Matematica </w:t>
            </w:r>
            <w:proofErr w:type="spellStart"/>
            <w:r>
              <w:rPr>
                <w:rFonts w:ascii="Ubuntu Light" w:hAnsi="Ubuntu Light" w:cs="Ubuntu Light"/>
              </w:rPr>
              <w:t>Multimediale.</w:t>
            </w:r>
            <w:proofErr w:type="gramStart"/>
            <w:r>
              <w:rPr>
                <w:rFonts w:ascii="Ubuntu Light" w:hAnsi="Ubuntu Light" w:cs="Ubuntu Light"/>
              </w:rPr>
              <w:t>verde</w:t>
            </w:r>
            <w:proofErr w:type="spellEnd"/>
            <w:proofErr w:type="gramEnd"/>
            <w:r>
              <w:rPr>
                <w:rFonts w:ascii="Ubuntu Light" w:hAnsi="Ubuntu Light" w:cs="Ubuntu Light"/>
              </w:rPr>
              <w:t xml:space="preserve"> v.2</w:t>
            </w:r>
          </w:p>
          <w:p w:rsidR="007F129B" w:rsidRDefault="00701791">
            <w:pPr>
              <w:pStyle w:val="Standard"/>
              <w:jc w:val="both"/>
            </w:pPr>
            <w:r>
              <w:rPr>
                <w:rFonts w:ascii="Ubuntu Light" w:hAnsi="Ubuntu Light" w:cs="Ubuntu Light"/>
              </w:rPr>
              <w:t xml:space="preserve">Autori: </w:t>
            </w:r>
            <w:proofErr w:type="spellStart"/>
            <w:r>
              <w:rPr>
                <w:rFonts w:ascii="Ubuntu Light" w:hAnsi="Ubuntu Light" w:cs="Ubuntu Light"/>
              </w:rPr>
              <w:t>Bergamini-</w:t>
            </w:r>
            <w:proofErr w:type="spellEnd"/>
            <w:r>
              <w:rPr>
                <w:rFonts w:ascii="Ubuntu Light" w:hAnsi="Ubuntu Light" w:cs="Ubuntu Light"/>
              </w:rPr>
              <w:t xml:space="preserve"> </w:t>
            </w:r>
            <w:proofErr w:type="spellStart"/>
            <w:r>
              <w:rPr>
                <w:rFonts w:ascii="Ubuntu Light" w:hAnsi="Ubuntu Light" w:cs="Ubuntu Light"/>
              </w:rPr>
              <w:t>Barozzi</w:t>
            </w:r>
            <w:proofErr w:type="spellEnd"/>
          </w:p>
          <w:p w:rsidR="007F129B" w:rsidRDefault="00701791">
            <w:pPr>
              <w:pStyle w:val="Standard"/>
              <w:jc w:val="both"/>
            </w:pPr>
            <w:r>
              <w:rPr>
                <w:rFonts w:ascii="Ubuntu Light" w:hAnsi="Ubuntu Light" w:cs="Ubuntu Light"/>
              </w:rPr>
              <w:t>Edizione: Zanichelli</w:t>
            </w:r>
          </w:p>
          <w:p w:rsidR="007F129B" w:rsidRDefault="007F129B">
            <w:pPr>
              <w:pStyle w:val="Standard"/>
            </w:pPr>
          </w:p>
        </w:tc>
      </w:tr>
    </w:tbl>
    <w:p w:rsidR="007F129B" w:rsidRDefault="007F129B">
      <w:pPr>
        <w:pStyle w:val="Standard"/>
      </w:pPr>
    </w:p>
    <w:p w:rsidR="007F129B" w:rsidRDefault="007F129B">
      <w:pPr>
        <w:pStyle w:val="Standard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78"/>
      </w:tblGrid>
      <w:tr w:rsidR="007F129B" w:rsidTr="007F129B">
        <w:tc>
          <w:tcPr>
            <w:tcW w:w="9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</w:pPr>
            <w:r>
              <w:rPr>
                <w:b/>
              </w:rPr>
              <w:t>Tipologie di verifica</w:t>
            </w:r>
          </w:p>
        </w:tc>
      </w:tr>
      <w:tr w:rsidR="007F129B" w:rsidTr="007F129B">
        <w:tc>
          <w:tcPr>
            <w:tcW w:w="9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Paragrafoelenco"/>
              <w:numPr>
                <w:ilvl w:val="0"/>
                <w:numId w:val="26"/>
              </w:numPr>
            </w:pPr>
            <w:proofErr w:type="spellStart"/>
            <w:r>
              <w:t>Veifiche</w:t>
            </w:r>
            <w:proofErr w:type="spellEnd"/>
            <w:r>
              <w:t xml:space="preserve"> formative e </w:t>
            </w:r>
            <w:proofErr w:type="spellStart"/>
            <w:r>
              <w:t>sommative</w:t>
            </w:r>
            <w:proofErr w:type="spellEnd"/>
            <w:r>
              <w:t xml:space="preserve"> scritte</w:t>
            </w:r>
          </w:p>
          <w:p w:rsidR="007F129B" w:rsidRDefault="00701791">
            <w:pPr>
              <w:pStyle w:val="Paragrafoelenco"/>
              <w:numPr>
                <w:ilvl w:val="0"/>
                <w:numId w:val="11"/>
              </w:numPr>
            </w:pPr>
            <w:r>
              <w:t>Interrogazioni brevi</w:t>
            </w:r>
          </w:p>
          <w:p w:rsidR="007F129B" w:rsidRDefault="00701791">
            <w:pPr>
              <w:pStyle w:val="Paragrafoelenco"/>
              <w:numPr>
                <w:ilvl w:val="0"/>
                <w:numId w:val="11"/>
              </w:numPr>
            </w:pPr>
            <w:r>
              <w:t>Sondaggi dal posto</w:t>
            </w:r>
          </w:p>
          <w:p w:rsidR="007F129B" w:rsidRDefault="007F129B">
            <w:pPr>
              <w:pStyle w:val="Standard"/>
            </w:pPr>
          </w:p>
          <w:p w:rsidR="007F129B" w:rsidRDefault="007F129B">
            <w:pPr>
              <w:pStyle w:val="Standard"/>
            </w:pPr>
          </w:p>
        </w:tc>
      </w:tr>
    </w:tbl>
    <w:p w:rsidR="007F129B" w:rsidRDefault="007F129B">
      <w:pPr>
        <w:pStyle w:val="Standard"/>
      </w:pPr>
    </w:p>
    <w:p w:rsidR="007F129B" w:rsidRDefault="007F129B">
      <w:pPr>
        <w:pStyle w:val="Standard"/>
      </w:pPr>
    </w:p>
    <w:tbl>
      <w:tblPr>
        <w:tblW w:w="971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17"/>
      </w:tblGrid>
      <w:tr w:rsidR="007F129B" w:rsidTr="007F129B">
        <w:trPr>
          <w:cantSplit/>
          <w:trHeight w:val="250"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</w:pPr>
            <w:r>
              <w:rPr>
                <w:b/>
              </w:rPr>
              <w:t>Lavoro Estivo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7F129B" w:rsidRDefault="007F129B">
            <w:pPr>
              <w:pStyle w:val="Standard"/>
            </w:pPr>
          </w:p>
          <w:p w:rsidR="007F129B" w:rsidRDefault="00701791">
            <w:pPr>
              <w:pStyle w:val="Standard"/>
            </w:pPr>
            <w:r>
              <w:rPr>
                <w:b/>
              </w:rPr>
              <w:t>Esercizi tratti dal libro di testo</w:t>
            </w:r>
          </w:p>
          <w:p w:rsidR="007F129B" w:rsidRDefault="00701791">
            <w:pPr>
              <w:pStyle w:val="Standard"/>
            </w:pPr>
            <w:r>
              <w:rPr>
                <w:b/>
              </w:rPr>
              <w:t xml:space="preserve">  </w:t>
            </w:r>
          </w:p>
          <w:p w:rsidR="007F129B" w:rsidRPr="00BA0485" w:rsidRDefault="00701791">
            <w:pPr>
              <w:pStyle w:val="Standard"/>
            </w:pPr>
            <w:proofErr w:type="gramStart"/>
            <w:r w:rsidRPr="00BA0485">
              <w:t>pag.</w:t>
            </w:r>
            <w:proofErr w:type="gramEnd"/>
            <w:r w:rsidRPr="00BA0485">
              <w:t>487 da 42 a 50</w:t>
            </w:r>
          </w:p>
          <w:p w:rsidR="007F129B" w:rsidRPr="00BA0485" w:rsidRDefault="00701791">
            <w:pPr>
              <w:pStyle w:val="Standard"/>
            </w:pPr>
            <w:proofErr w:type="gramStart"/>
            <w:r w:rsidRPr="00BA0485">
              <w:t>pag.</w:t>
            </w:r>
            <w:proofErr w:type="gramEnd"/>
            <w:r w:rsidRPr="00BA0485">
              <w:t>493 da 108 a 110</w:t>
            </w:r>
          </w:p>
          <w:p w:rsidR="007F129B" w:rsidRPr="00BA0485" w:rsidRDefault="00701791">
            <w:pPr>
              <w:pStyle w:val="Standard"/>
            </w:pPr>
            <w:proofErr w:type="gramStart"/>
            <w:r w:rsidRPr="00BA0485">
              <w:t>pag.</w:t>
            </w:r>
            <w:proofErr w:type="gramEnd"/>
            <w:r w:rsidRPr="00BA0485">
              <w:t xml:space="preserve"> 494 da 124 a 133</w:t>
            </w:r>
          </w:p>
          <w:p w:rsidR="007F129B" w:rsidRDefault="001726A5" w:rsidP="001726A5">
            <w:pPr>
              <w:pStyle w:val="Standard"/>
            </w:pPr>
            <w:proofErr w:type="gramStart"/>
            <w:r>
              <w:t>pag.</w:t>
            </w:r>
            <w:proofErr w:type="gramEnd"/>
            <w:r>
              <w:t xml:space="preserve"> 637 da 142 a 155</w:t>
            </w:r>
          </w:p>
          <w:p w:rsidR="001726A5" w:rsidRDefault="001726A5" w:rsidP="001726A5">
            <w:pPr>
              <w:pStyle w:val="Standard"/>
            </w:pPr>
            <w:proofErr w:type="gramStart"/>
            <w:r>
              <w:t>pag.</w:t>
            </w:r>
            <w:proofErr w:type="gramEnd"/>
            <w:r>
              <w:t xml:space="preserve"> 640 da 212 a 221</w:t>
            </w:r>
          </w:p>
          <w:p w:rsidR="001726A5" w:rsidRDefault="001726A5" w:rsidP="001726A5">
            <w:pPr>
              <w:pStyle w:val="Standard"/>
            </w:pPr>
            <w:proofErr w:type="gramStart"/>
            <w:r>
              <w:t>pag.</w:t>
            </w:r>
            <w:proofErr w:type="gramEnd"/>
            <w:r>
              <w:t xml:space="preserve"> 651 da 450 a 456</w:t>
            </w:r>
          </w:p>
          <w:p w:rsidR="001726A5" w:rsidRDefault="001726A5" w:rsidP="001726A5">
            <w:pPr>
              <w:pStyle w:val="Standard"/>
            </w:pPr>
            <w:proofErr w:type="gramStart"/>
            <w:r>
              <w:t>pag.</w:t>
            </w:r>
            <w:proofErr w:type="gramEnd"/>
            <w:r>
              <w:t xml:space="preserve"> 736 da 75 a 82</w:t>
            </w:r>
          </w:p>
          <w:p w:rsidR="001726A5" w:rsidRDefault="001726A5" w:rsidP="001726A5">
            <w:pPr>
              <w:pStyle w:val="Standard"/>
            </w:pPr>
            <w:proofErr w:type="gramStart"/>
            <w:r>
              <w:t>pag.</w:t>
            </w:r>
            <w:proofErr w:type="gramEnd"/>
            <w:r>
              <w:t xml:space="preserve"> 739 da 105 a 119</w:t>
            </w:r>
          </w:p>
          <w:p w:rsidR="001726A5" w:rsidRDefault="001726A5" w:rsidP="001726A5">
            <w:pPr>
              <w:pStyle w:val="Standard"/>
            </w:pPr>
          </w:p>
        </w:tc>
      </w:tr>
      <w:tr w:rsidR="007F129B" w:rsidTr="007F129B">
        <w:trPr>
          <w:cantSplit/>
        </w:trPr>
        <w:tc>
          <w:tcPr>
            <w:tcW w:w="4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29B" w:rsidRDefault="00701791">
            <w:pPr>
              <w:pStyle w:val="Standard"/>
              <w:spacing w:before="120" w:after="120"/>
            </w:pPr>
            <w:r>
              <w:rPr>
                <w:b/>
              </w:rPr>
              <w:t>Firma degli studenti</w:t>
            </w:r>
            <w:proofErr w:type="gramStart"/>
            <w:r>
              <w:t xml:space="preserve"> :</w:t>
            </w:r>
            <w:proofErr w:type="gramEnd"/>
          </w:p>
          <w:p w:rsidR="007F129B" w:rsidRDefault="00701791">
            <w:pPr>
              <w:pStyle w:val="Standard"/>
              <w:spacing w:before="120" w:after="120"/>
            </w:pPr>
            <w:r>
              <w:t>_____________________________________</w:t>
            </w:r>
          </w:p>
          <w:p w:rsidR="007F129B" w:rsidRDefault="00701791">
            <w:pPr>
              <w:pStyle w:val="Standard"/>
              <w:spacing w:before="120" w:after="120"/>
            </w:pPr>
            <w:r>
              <w:t>_____________________________________</w:t>
            </w:r>
          </w:p>
          <w:p w:rsidR="007F129B" w:rsidRDefault="007F129B">
            <w:pPr>
              <w:pStyle w:val="Standard"/>
              <w:spacing w:before="120" w:after="120"/>
            </w:pPr>
          </w:p>
        </w:tc>
      </w:tr>
    </w:tbl>
    <w:p w:rsidR="007F129B" w:rsidRDefault="007F129B">
      <w:pPr>
        <w:pStyle w:val="Standard"/>
      </w:pPr>
    </w:p>
    <w:sectPr w:rsidR="007F129B" w:rsidSect="007F12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B" w:rsidRDefault="007F129B" w:rsidP="007F129B">
      <w:r>
        <w:separator/>
      </w:r>
    </w:p>
  </w:endnote>
  <w:endnote w:type="continuationSeparator" w:id="0">
    <w:p w:rsidR="007F129B" w:rsidRDefault="007F129B" w:rsidP="007F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buntu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B" w:rsidRDefault="00701791" w:rsidP="007F129B">
      <w:r w:rsidRPr="007F129B">
        <w:rPr>
          <w:color w:val="000000"/>
        </w:rPr>
        <w:separator/>
      </w:r>
    </w:p>
  </w:footnote>
  <w:footnote w:type="continuationSeparator" w:id="0">
    <w:p w:rsidR="007F129B" w:rsidRDefault="007F129B" w:rsidP="007F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B4F"/>
    <w:multiLevelType w:val="multilevel"/>
    <w:tmpl w:val="053C0BB6"/>
    <w:styleLink w:val="WWNum1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900465"/>
    <w:multiLevelType w:val="multilevel"/>
    <w:tmpl w:val="87EAA2BA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EC8366D"/>
    <w:multiLevelType w:val="multilevel"/>
    <w:tmpl w:val="578ADC32"/>
    <w:styleLink w:val="WW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662A4E"/>
    <w:multiLevelType w:val="multilevel"/>
    <w:tmpl w:val="4F4A506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257215D"/>
    <w:multiLevelType w:val="multilevel"/>
    <w:tmpl w:val="5282D2DA"/>
    <w:styleLink w:val="WW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5">
    <w:nsid w:val="375D2CFA"/>
    <w:multiLevelType w:val="multilevel"/>
    <w:tmpl w:val="4E78D44C"/>
    <w:styleLink w:val="WW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4539510D"/>
    <w:multiLevelType w:val="multilevel"/>
    <w:tmpl w:val="3BA0C494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5D0F5878"/>
    <w:multiLevelType w:val="multilevel"/>
    <w:tmpl w:val="67746C2A"/>
    <w:styleLink w:val="WW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6A9C2D5C"/>
    <w:multiLevelType w:val="multilevel"/>
    <w:tmpl w:val="B3FC6F40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C5415B7"/>
    <w:multiLevelType w:val="multilevel"/>
    <w:tmpl w:val="A78A035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7D835834"/>
    <w:multiLevelType w:val="multilevel"/>
    <w:tmpl w:val="2F58C46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0"/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9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  <w:num w:numId="21">
    <w:abstractNumId w:val="8"/>
    <w:lvlOverride w:ilvl="0">
      <w:startOverride w:val="1"/>
    </w:lvlOverride>
  </w:num>
  <w:num w:numId="22">
    <w:abstractNumId w:val="9"/>
  </w:num>
  <w:num w:numId="23">
    <w:abstractNumId w:val="6"/>
  </w:num>
  <w:num w:numId="24">
    <w:abstractNumId w:val="8"/>
    <w:lvlOverride w:ilvl="0">
      <w:startOverride w:val="1"/>
    </w:lvlOverride>
  </w:num>
  <w:num w:numId="25">
    <w:abstractNumId w:val="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129B"/>
    <w:rsid w:val="00035FCF"/>
    <w:rsid w:val="001726A5"/>
    <w:rsid w:val="00537FBC"/>
    <w:rsid w:val="00701791"/>
    <w:rsid w:val="007F129B"/>
    <w:rsid w:val="00BA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F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29B"/>
    <w:pPr>
      <w:widowControl/>
      <w:tabs>
        <w:tab w:val="left" w:pos="709"/>
      </w:tabs>
    </w:pPr>
    <w:rPr>
      <w:rFonts w:ascii="Liberation Serif" w:eastAsia="Noto Sans CJK SC Regular" w:hAnsi="Liberation Serif" w:cs="FreeSans"/>
      <w:color w:val="00000A"/>
    </w:rPr>
  </w:style>
  <w:style w:type="paragraph" w:customStyle="1" w:styleId="Heading">
    <w:name w:val="Heading"/>
    <w:basedOn w:val="Standard"/>
    <w:next w:val="Textbody"/>
    <w:rsid w:val="007F129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7F129B"/>
    <w:pPr>
      <w:spacing w:after="140" w:line="288" w:lineRule="auto"/>
    </w:pPr>
  </w:style>
  <w:style w:type="paragraph" w:styleId="Elenco">
    <w:name w:val="List"/>
    <w:basedOn w:val="Textbody"/>
    <w:rsid w:val="007F129B"/>
    <w:rPr>
      <w:rFonts w:cs="Lohit Hindi"/>
    </w:rPr>
  </w:style>
  <w:style w:type="paragraph" w:customStyle="1" w:styleId="Caption">
    <w:name w:val="Caption"/>
    <w:basedOn w:val="Standard"/>
    <w:rsid w:val="007F129B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7F129B"/>
    <w:pPr>
      <w:suppressLineNumbers/>
    </w:pPr>
    <w:rPr>
      <w:rFonts w:cs="Lohit Hindi"/>
    </w:rPr>
  </w:style>
  <w:style w:type="paragraph" w:customStyle="1" w:styleId="Heading1">
    <w:name w:val="Heading 1"/>
    <w:basedOn w:val="Standard"/>
    <w:next w:val="Textbody"/>
    <w:rsid w:val="007F129B"/>
    <w:pPr>
      <w:keepNext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customStyle="1" w:styleId="Heading2">
    <w:name w:val="Heading 2"/>
    <w:basedOn w:val="Standard"/>
    <w:next w:val="Textbody"/>
    <w:rsid w:val="007F129B"/>
    <w:pPr>
      <w:keepNext/>
      <w:keepLines/>
      <w:spacing w:before="200"/>
      <w:outlineLvl w:val="1"/>
    </w:pPr>
    <w:rPr>
      <w:rFonts w:ascii="Cambria" w:hAnsi="Cambria" w:cs="Mangal"/>
      <w:b/>
      <w:bCs/>
      <w:i/>
      <w:iCs/>
      <w:color w:val="4F81BD"/>
      <w:sz w:val="26"/>
      <w:szCs w:val="23"/>
    </w:rPr>
  </w:style>
  <w:style w:type="paragraph" w:customStyle="1" w:styleId="Titolo1">
    <w:name w:val="Titolo1"/>
    <w:basedOn w:val="Standard"/>
    <w:rsid w:val="007F129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Didascalia">
    <w:name w:val="caption"/>
    <w:basedOn w:val="Standard"/>
    <w:rsid w:val="007F129B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7F129B"/>
    <w:pPr>
      <w:suppressLineNumbers/>
    </w:pPr>
  </w:style>
  <w:style w:type="paragraph" w:styleId="NormaleWeb">
    <w:name w:val="Normal (Web)"/>
    <w:basedOn w:val="Standard"/>
    <w:rsid w:val="007F129B"/>
    <w:pPr>
      <w:widowControl w:val="0"/>
      <w:spacing w:before="280" w:after="280"/>
    </w:pPr>
    <w:rPr>
      <w:rFonts w:ascii="Times New Roman" w:eastAsia="Droid Sans Fallback" w:hAnsi="Times New Roman" w:cs="Lohit Hindi"/>
    </w:rPr>
  </w:style>
  <w:style w:type="paragraph" w:styleId="Paragrafoelenco">
    <w:name w:val="List Paragraph"/>
    <w:basedOn w:val="Standard"/>
    <w:rsid w:val="007F129B"/>
    <w:pPr>
      <w:ind w:left="720"/>
    </w:pPr>
    <w:rPr>
      <w:rFonts w:cs="Mangal"/>
      <w:szCs w:val="21"/>
    </w:rPr>
  </w:style>
  <w:style w:type="character" w:customStyle="1" w:styleId="Titolo1Carattere">
    <w:name w:val="Titolo 1 Carattere"/>
    <w:basedOn w:val="Carpredefinitoparagrafo"/>
    <w:rsid w:val="007F129B"/>
    <w:rPr>
      <w:sz w:val="24"/>
      <w:lang w:eastAsia="zh-CN"/>
    </w:rPr>
  </w:style>
  <w:style w:type="character" w:customStyle="1" w:styleId="Titolo2Carattere">
    <w:name w:val="Titolo 2 Carattere"/>
    <w:basedOn w:val="Carpredefinitoparagrafo"/>
    <w:rsid w:val="007F129B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ListLabel1">
    <w:name w:val="ListLabel 1"/>
    <w:rsid w:val="007F129B"/>
    <w:rPr>
      <w:rFonts w:cs="Symbol"/>
    </w:rPr>
  </w:style>
  <w:style w:type="character" w:customStyle="1" w:styleId="ListLabel2">
    <w:name w:val="ListLabel 2"/>
    <w:rsid w:val="007F129B"/>
    <w:rPr>
      <w:rFonts w:cs="Symbol"/>
      <w:sz w:val="20"/>
    </w:rPr>
  </w:style>
  <w:style w:type="character" w:customStyle="1" w:styleId="ListLabel3">
    <w:name w:val="ListLabel 3"/>
    <w:rsid w:val="007F129B"/>
    <w:rPr>
      <w:rFonts w:cs="OpenSymbol"/>
    </w:rPr>
  </w:style>
  <w:style w:type="character" w:customStyle="1" w:styleId="ListLabel4">
    <w:name w:val="ListLabel 4"/>
    <w:rsid w:val="007F129B"/>
    <w:rPr>
      <w:rFonts w:cs="Courier New"/>
    </w:rPr>
  </w:style>
  <w:style w:type="character" w:customStyle="1" w:styleId="ListLabel5">
    <w:name w:val="ListLabel 5"/>
    <w:rsid w:val="007F129B"/>
    <w:rPr>
      <w:rFonts w:cs="Symbol"/>
    </w:rPr>
  </w:style>
  <w:style w:type="character" w:customStyle="1" w:styleId="ListLabel6">
    <w:name w:val="ListLabel 6"/>
    <w:rsid w:val="007F129B"/>
    <w:rPr>
      <w:rFonts w:cs="Symbol"/>
      <w:sz w:val="20"/>
    </w:rPr>
  </w:style>
  <w:style w:type="character" w:customStyle="1" w:styleId="ListLabel7">
    <w:name w:val="ListLabel 7"/>
    <w:rsid w:val="007F129B"/>
    <w:rPr>
      <w:rFonts w:cs="OpenSymbol"/>
    </w:rPr>
  </w:style>
  <w:style w:type="character" w:customStyle="1" w:styleId="ListLabel8">
    <w:name w:val="ListLabel 8"/>
    <w:rsid w:val="007F129B"/>
    <w:rPr>
      <w:rFonts w:cs="Courier New"/>
    </w:rPr>
  </w:style>
  <w:style w:type="character" w:customStyle="1" w:styleId="ListLabel9">
    <w:name w:val="ListLabel 9"/>
    <w:rsid w:val="007F129B"/>
    <w:rPr>
      <w:rFonts w:cs="Wingdings"/>
    </w:rPr>
  </w:style>
  <w:style w:type="character" w:customStyle="1" w:styleId="ListLabel10">
    <w:name w:val="ListLabel 10"/>
    <w:rsid w:val="007F129B"/>
    <w:rPr>
      <w:rFonts w:cs="Symbol"/>
    </w:rPr>
  </w:style>
  <w:style w:type="character" w:customStyle="1" w:styleId="ListLabel11">
    <w:name w:val="ListLabel 11"/>
    <w:rsid w:val="007F129B"/>
    <w:rPr>
      <w:rFonts w:cs="Symbol"/>
      <w:sz w:val="20"/>
    </w:rPr>
  </w:style>
  <w:style w:type="character" w:customStyle="1" w:styleId="ListLabel12">
    <w:name w:val="ListLabel 12"/>
    <w:rsid w:val="007F129B"/>
    <w:rPr>
      <w:rFonts w:cs="OpenSymbol"/>
    </w:rPr>
  </w:style>
  <w:style w:type="character" w:customStyle="1" w:styleId="ListLabel13">
    <w:name w:val="ListLabel 13"/>
    <w:rsid w:val="007F129B"/>
    <w:rPr>
      <w:rFonts w:cs="Courier New"/>
    </w:rPr>
  </w:style>
  <w:style w:type="character" w:customStyle="1" w:styleId="ListLabel14">
    <w:name w:val="ListLabel 14"/>
    <w:rsid w:val="007F129B"/>
    <w:rPr>
      <w:rFonts w:cs="Wingdings"/>
    </w:rPr>
  </w:style>
  <w:style w:type="numbering" w:customStyle="1" w:styleId="WWNum1">
    <w:name w:val="WWNum1"/>
    <w:basedOn w:val="Nessunelenco"/>
    <w:rsid w:val="007F129B"/>
    <w:pPr>
      <w:numPr>
        <w:numId w:val="1"/>
      </w:numPr>
    </w:pPr>
  </w:style>
  <w:style w:type="numbering" w:customStyle="1" w:styleId="WWNum2">
    <w:name w:val="WWNum2"/>
    <w:basedOn w:val="Nessunelenco"/>
    <w:rsid w:val="007F129B"/>
    <w:pPr>
      <w:numPr>
        <w:numId w:val="2"/>
      </w:numPr>
    </w:pPr>
  </w:style>
  <w:style w:type="numbering" w:customStyle="1" w:styleId="WWNum3">
    <w:name w:val="WWNum3"/>
    <w:basedOn w:val="Nessunelenco"/>
    <w:rsid w:val="007F129B"/>
    <w:pPr>
      <w:numPr>
        <w:numId w:val="3"/>
      </w:numPr>
    </w:pPr>
  </w:style>
  <w:style w:type="numbering" w:customStyle="1" w:styleId="WWNum4">
    <w:name w:val="WWNum4"/>
    <w:basedOn w:val="Nessunelenco"/>
    <w:rsid w:val="007F129B"/>
    <w:pPr>
      <w:numPr>
        <w:numId w:val="4"/>
      </w:numPr>
    </w:pPr>
  </w:style>
  <w:style w:type="numbering" w:customStyle="1" w:styleId="WWNum5">
    <w:name w:val="WWNum5"/>
    <w:basedOn w:val="Nessunelenco"/>
    <w:rsid w:val="007F129B"/>
    <w:pPr>
      <w:numPr>
        <w:numId w:val="5"/>
      </w:numPr>
    </w:pPr>
  </w:style>
  <w:style w:type="numbering" w:customStyle="1" w:styleId="WWNum6">
    <w:name w:val="WWNum6"/>
    <w:basedOn w:val="Nessunelenco"/>
    <w:rsid w:val="007F129B"/>
    <w:pPr>
      <w:numPr>
        <w:numId w:val="6"/>
      </w:numPr>
    </w:pPr>
  </w:style>
  <w:style w:type="numbering" w:customStyle="1" w:styleId="WWNum7">
    <w:name w:val="WWNum7"/>
    <w:basedOn w:val="Nessunelenco"/>
    <w:rsid w:val="007F129B"/>
    <w:pPr>
      <w:numPr>
        <w:numId w:val="7"/>
      </w:numPr>
    </w:pPr>
  </w:style>
  <w:style w:type="numbering" w:customStyle="1" w:styleId="WWNum8">
    <w:name w:val="WWNum8"/>
    <w:basedOn w:val="Nessunelenco"/>
    <w:rsid w:val="007F129B"/>
    <w:pPr>
      <w:numPr>
        <w:numId w:val="8"/>
      </w:numPr>
    </w:pPr>
  </w:style>
  <w:style w:type="numbering" w:customStyle="1" w:styleId="WWNum9">
    <w:name w:val="WWNum9"/>
    <w:basedOn w:val="Nessunelenco"/>
    <w:rsid w:val="007F129B"/>
    <w:pPr>
      <w:numPr>
        <w:numId w:val="9"/>
      </w:numPr>
    </w:pPr>
  </w:style>
  <w:style w:type="numbering" w:customStyle="1" w:styleId="WWNum10">
    <w:name w:val="WWNum10"/>
    <w:basedOn w:val="Nessunelenco"/>
    <w:rsid w:val="007F129B"/>
    <w:pPr>
      <w:numPr>
        <w:numId w:val="10"/>
      </w:numPr>
    </w:pPr>
  </w:style>
  <w:style w:type="numbering" w:customStyle="1" w:styleId="WWNum11">
    <w:name w:val="WWNum11"/>
    <w:basedOn w:val="Nessunelenco"/>
    <w:rsid w:val="007F129B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rpirri</dc:creator>
  <cp:lastModifiedBy>JPerdichizzi</cp:lastModifiedBy>
  <cp:revision>3</cp:revision>
  <cp:lastPrinted>2017-05-18T07:50:00Z</cp:lastPrinted>
  <dcterms:created xsi:type="dcterms:W3CDTF">2017-05-17T06:54:00Z</dcterms:created>
  <dcterms:modified xsi:type="dcterms:W3CDTF">2017-05-18T07:50:00Z</dcterms:modified>
</cp:coreProperties>
</file>